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4E" w:rsidRPr="00EB0532" w:rsidRDefault="00EB0532" w:rsidP="00EB053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532">
        <w:rPr>
          <w:rFonts w:ascii="Times New Roman" w:hAnsi="Times New Roman" w:cs="Times New Roman"/>
          <w:b/>
          <w:sz w:val="24"/>
          <w:szCs w:val="24"/>
        </w:rPr>
        <w:t>В соответствии с Планом основных меро</w:t>
      </w:r>
      <w:r>
        <w:rPr>
          <w:rFonts w:ascii="Times New Roman" w:hAnsi="Times New Roman" w:cs="Times New Roman"/>
          <w:b/>
          <w:sz w:val="24"/>
          <w:szCs w:val="24"/>
        </w:rPr>
        <w:t xml:space="preserve">приятий Оренбургской области по </w:t>
      </w:r>
      <w:r w:rsidRPr="00EB0532">
        <w:rPr>
          <w:rFonts w:ascii="Times New Roman" w:hAnsi="Times New Roman" w:cs="Times New Roman"/>
          <w:b/>
          <w:sz w:val="24"/>
          <w:szCs w:val="24"/>
        </w:rPr>
        <w:t>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 в период с 1 октября 2021 года по 1 ноября 2021 года проводится месячник гражданской обороны. В</w:t>
      </w:r>
      <w:r>
        <w:rPr>
          <w:rFonts w:ascii="Times New Roman" w:hAnsi="Times New Roman" w:cs="Times New Roman"/>
          <w:b/>
          <w:sz w:val="24"/>
          <w:szCs w:val="24"/>
        </w:rPr>
        <w:t xml:space="preserve"> МДОБУ Д/с «Теремок» в</w:t>
      </w:r>
      <w:r w:rsidRPr="00EB0532">
        <w:rPr>
          <w:rFonts w:ascii="Times New Roman" w:hAnsi="Times New Roman" w:cs="Times New Roman"/>
          <w:b/>
          <w:sz w:val="24"/>
          <w:szCs w:val="24"/>
        </w:rPr>
        <w:t xml:space="preserve"> рамках месячника ГО</w:t>
      </w:r>
      <w:r w:rsidRPr="00EB05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ыл составлен план мероприятий по </w:t>
      </w:r>
      <w:r w:rsidR="00261F4E" w:rsidRPr="00EB05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дорожной безопасности детей, их родителей, 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также сотрудников детского сада</w:t>
      </w:r>
      <w:r w:rsidR="00261F4E" w:rsidRPr="00EB05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по пожарной безопасности детей,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антитеррористической </w:t>
      </w:r>
      <w:r w:rsidR="00261F4E" w:rsidRPr="00EB05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безопасности.</w:t>
      </w:r>
      <w:r w:rsidR="00261F4E" w:rsidRPr="00EB0532">
        <w:rPr>
          <w:rFonts w:ascii="Calibri" w:eastAsia="Times New Roman" w:hAnsi="Calibri" w:cs="Arial"/>
          <w:b/>
          <w:sz w:val="20"/>
          <w:szCs w:val="20"/>
          <w:bdr w:val="none" w:sz="0" w:space="0" w:color="auto" w:frame="1"/>
          <w:lang w:eastAsia="ru-RU"/>
        </w:rPr>
        <w:t> </w:t>
      </w:r>
      <w:r w:rsidR="00261F4E" w:rsidRPr="00EB05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Безопасность детей и взрослых является одной из основных задач нашего общества, а детский сад – это целостный организм, где все должны осознавать и нести полную ответственность за сохранение жизни и здоровья, за безопасность доверенных нам детей.</w:t>
      </w:r>
    </w:p>
    <w:p w:rsidR="00261F4E" w:rsidRPr="00EB0532" w:rsidRDefault="00261F4E" w:rsidP="00261F4E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B05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Воспитатели творчески подошли к планированию образовательного процесса. Были использованы разнообразные методы и приемы обучения детей. Всю проделанную работу можно отследить по календарным планам воспитателей. В утренние и вечерние отрезки времени дети совместно с воспитателями рассматривали иллюстраций по тематике месячника, читали художес</w:t>
      </w:r>
      <w:r w:rsidR="00EB05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твенные произведения, играли в </w:t>
      </w:r>
      <w:r w:rsidRPr="00EB05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подвижные игры. В группах были оформлены воспитателями папки-передвижки.  Во всех возрастных группах прошли мероприятия на противопожарную тематику, обучение поведению на проезжей части, во дворе, дома. Организовали просмотр презентаций «Осторожно с огнем», «Спички детям не игрушки». Также проводили беседы с детьми о том, что надо быть осторожными у воды, что нельзя ходить одним, без взрослого на речку, каналы, пруды, пляжи. Начиная с младшей группы, закрепили прави</w:t>
      </w:r>
      <w:r w:rsidR="00EB05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ла дорожного движения, правила </w:t>
      </w:r>
      <w:r w:rsidRPr="00EB05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острожног</w:t>
      </w:r>
      <w:r w:rsidR="00EB05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 обращения с огнем, разобрали </w:t>
      </w:r>
      <w:r w:rsidRPr="00EB053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себя вести с незнакомыми людьми, какие опасности могут подстерегать дома и на улице.  </w:t>
      </w:r>
    </w:p>
    <w:p w:rsidR="002E0AEC" w:rsidRDefault="002E0AEC">
      <w:pPr>
        <w:rPr>
          <w:b/>
        </w:rPr>
      </w:pPr>
    </w:p>
    <w:p w:rsidR="005D13B7" w:rsidRDefault="005D13B7">
      <w:pPr>
        <w:rPr>
          <w:b/>
        </w:rPr>
      </w:pPr>
      <w:r w:rsidRPr="005D13B7">
        <w:rPr>
          <w:b/>
          <w:noProof/>
          <w:lang w:eastAsia="ru-RU"/>
        </w:rPr>
        <w:drawing>
          <wp:inline distT="0" distB="0" distL="0" distR="0">
            <wp:extent cx="2477909" cy="2184400"/>
            <wp:effectExtent l="0" t="0" r="0" b="0"/>
            <wp:docPr id="1" name="Рисунок 1" descr="C:\Users\Теремок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ремок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1"/>
                    <a:stretch/>
                  </pic:blipFill>
                  <pic:spPr bwMode="auto">
                    <a:xfrm>
                      <a:off x="0" y="0"/>
                      <a:ext cx="2478120" cy="218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 w:rsidRPr="005D13B7">
        <w:rPr>
          <w:b/>
          <w:noProof/>
          <w:lang w:eastAsia="ru-RU"/>
        </w:rPr>
        <w:drawing>
          <wp:inline distT="0" distB="0" distL="0" distR="0">
            <wp:extent cx="3564835" cy="2118995"/>
            <wp:effectExtent l="0" t="0" r="0" b="0"/>
            <wp:docPr id="3" name="Рисунок 3" descr="C:\Users\Теремок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ремок\Desktop\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8"/>
                    <a:stretch/>
                  </pic:blipFill>
                  <pic:spPr bwMode="auto">
                    <a:xfrm>
                      <a:off x="0" y="0"/>
                      <a:ext cx="3598897" cy="213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</w:t>
      </w:r>
    </w:p>
    <w:p w:rsidR="005D13B7" w:rsidRDefault="005D13B7">
      <w:pPr>
        <w:rPr>
          <w:b/>
        </w:rPr>
      </w:pPr>
    </w:p>
    <w:p w:rsidR="002F00DD" w:rsidRDefault="005D13B7">
      <w:pPr>
        <w:rPr>
          <w:b/>
        </w:rPr>
      </w:pPr>
      <w:r w:rsidRPr="005D13B7">
        <w:rPr>
          <w:b/>
          <w:noProof/>
          <w:lang w:eastAsia="ru-RU"/>
        </w:rPr>
        <w:drawing>
          <wp:inline distT="0" distB="0" distL="0" distR="0">
            <wp:extent cx="1099931" cy="2320939"/>
            <wp:effectExtent l="0" t="0" r="0" b="0"/>
            <wp:docPr id="4" name="Рисунок 4" descr="C:\Users\Теремок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еремок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39" cy="235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DD">
        <w:rPr>
          <w:b/>
        </w:rPr>
        <w:t xml:space="preserve">          </w:t>
      </w:r>
      <w:r w:rsidR="002F00DD" w:rsidRPr="002F00DD">
        <w:rPr>
          <w:b/>
          <w:noProof/>
          <w:lang w:eastAsia="ru-RU"/>
        </w:rPr>
        <w:drawing>
          <wp:inline distT="0" distB="0" distL="0" distR="0">
            <wp:extent cx="1086679" cy="2292977"/>
            <wp:effectExtent l="0" t="0" r="0" b="0"/>
            <wp:docPr id="5" name="Рисунок 5" descr="C:\Users\Теремок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еремок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55" cy="231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00DD">
        <w:rPr>
          <w:b/>
        </w:rPr>
        <w:t xml:space="preserve">           </w:t>
      </w:r>
      <w:r w:rsidR="002F00DD" w:rsidRPr="002F00DD">
        <w:rPr>
          <w:b/>
          <w:noProof/>
          <w:lang w:eastAsia="ru-RU"/>
        </w:rPr>
        <w:drawing>
          <wp:inline distT="0" distB="0" distL="0" distR="0">
            <wp:extent cx="1507443" cy="2294255"/>
            <wp:effectExtent l="0" t="0" r="0" b="0"/>
            <wp:docPr id="6" name="Рисунок 6" descr="C:\Users\Теремок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еремок\Desktop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7" r="1196" b="17710"/>
                    <a:stretch/>
                  </pic:blipFill>
                  <pic:spPr bwMode="auto">
                    <a:xfrm>
                      <a:off x="0" y="0"/>
                      <a:ext cx="1517623" cy="230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00DD">
        <w:rPr>
          <w:b/>
        </w:rPr>
        <w:t xml:space="preserve">          </w:t>
      </w:r>
      <w:r w:rsidR="002F00DD" w:rsidRPr="002F00DD">
        <w:rPr>
          <w:b/>
          <w:noProof/>
          <w:lang w:eastAsia="ru-RU"/>
        </w:rPr>
        <w:drawing>
          <wp:inline distT="0" distB="0" distL="0" distR="0" wp14:anchorId="25EF8CA0" wp14:editId="71F29536">
            <wp:extent cx="1742330" cy="2325256"/>
            <wp:effectExtent l="0" t="0" r="0" b="0"/>
            <wp:docPr id="9" name="Рисунок 9" descr="C:\Users\Теремок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Теремок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42" cy="239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0DD" w:rsidRDefault="002F00DD">
      <w:pPr>
        <w:rPr>
          <w:b/>
          <w:noProof/>
          <w:lang w:eastAsia="ru-RU"/>
        </w:rPr>
      </w:pPr>
      <w:r w:rsidRPr="002F00DD">
        <w:rPr>
          <w:b/>
          <w:noProof/>
          <w:lang w:eastAsia="ru-RU"/>
        </w:rPr>
        <w:lastRenderedPageBreak/>
        <w:drawing>
          <wp:inline distT="0" distB="0" distL="0" distR="0">
            <wp:extent cx="2811451" cy="2106636"/>
            <wp:effectExtent l="0" t="0" r="0" b="0"/>
            <wp:docPr id="10" name="Рисунок 10" descr="C:\Users\Теремок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Теремок\Desktop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33" cy="21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t xml:space="preserve">             </w:t>
      </w:r>
      <w:r w:rsidR="00D508B4">
        <w:rPr>
          <w:b/>
          <w:noProof/>
          <w:lang w:eastAsia="ru-RU"/>
        </w:rPr>
        <w:t xml:space="preserve">                         </w:t>
      </w:r>
      <w:r>
        <w:rPr>
          <w:b/>
          <w:noProof/>
          <w:lang w:eastAsia="ru-RU"/>
        </w:rPr>
        <w:t xml:space="preserve">   </w:t>
      </w:r>
      <w:r w:rsidRPr="002F00DD">
        <w:rPr>
          <w:b/>
          <w:noProof/>
          <w:lang w:eastAsia="ru-RU"/>
        </w:rPr>
        <w:drawing>
          <wp:inline distT="0" distB="0" distL="0" distR="0">
            <wp:extent cx="2266122" cy="2108442"/>
            <wp:effectExtent l="0" t="0" r="0" b="0"/>
            <wp:docPr id="11" name="Рисунок 11" descr="C:\Users\Теремок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Теремок\Desktop\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1775" r="2140"/>
                    <a:stretch/>
                  </pic:blipFill>
                  <pic:spPr bwMode="auto">
                    <a:xfrm>
                      <a:off x="0" y="0"/>
                      <a:ext cx="2290019" cy="213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8B4" w:rsidRDefault="00D508B4">
      <w:pPr>
        <w:rPr>
          <w:b/>
          <w:noProof/>
          <w:lang w:eastAsia="ru-RU"/>
        </w:rPr>
      </w:pPr>
      <w:bookmarkStart w:id="0" w:name="_GoBack"/>
      <w:bookmarkEnd w:id="0"/>
    </w:p>
    <w:p w:rsidR="00D508B4" w:rsidRDefault="00D508B4">
      <w:pPr>
        <w:rPr>
          <w:b/>
          <w:noProof/>
          <w:lang w:eastAsia="ru-RU"/>
        </w:rPr>
      </w:pPr>
      <w:r w:rsidRPr="00D508B4">
        <w:rPr>
          <w:b/>
          <w:noProof/>
          <w:lang w:eastAsia="ru-RU"/>
        </w:rPr>
        <w:drawing>
          <wp:inline distT="0" distB="0" distL="0" distR="0">
            <wp:extent cx="6347791" cy="2856506"/>
            <wp:effectExtent l="0" t="0" r="0" b="0"/>
            <wp:docPr id="12" name="Рисунок 12" descr="C:\Users\Теремок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Теремок\Desktop\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971" cy="285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3B7" w:rsidRPr="00EB0532" w:rsidRDefault="002F00DD">
      <w:pPr>
        <w:rPr>
          <w:b/>
        </w:rPr>
      </w:pPr>
      <w:r>
        <w:rPr>
          <w:b/>
        </w:rPr>
        <w:t xml:space="preserve">  </w:t>
      </w:r>
    </w:p>
    <w:sectPr w:rsidR="005D13B7" w:rsidRPr="00EB0532" w:rsidSect="005D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904F6"/>
    <w:rsid w:val="00261F4E"/>
    <w:rsid w:val="002E0AEC"/>
    <w:rsid w:val="002F00DD"/>
    <w:rsid w:val="005D13B7"/>
    <w:rsid w:val="00D508B4"/>
    <w:rsid w:val="00D904F6"/>
    <w:rsid w:val="00EB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3E4E"/>
  <w15:chartTrackingRefBased/>
  <w15:docId w15:val="{528B9E8C-5520-4D0C-BC6B-DD59B2D1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7EF99-39C1-4E62-A77D-6801C840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Теремок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6</cp:revision>
  <dcterms:created xsi:type="dcterms:W3CDTF">2021-10-25T04:40:00Z</dcterms:created>
  <dcterms:modified xsi:type="dcterms:W3CDTF">2021-10-25T05:47:00Z</dcterms:modified>
</cp:coreProperties>
</file>